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6316" w:rsidRPr="003E6316" w:rsidRDefault="003E6316" w:rsidP="003E6316">
      <w:pPr>
        <w:shd w:val="clear" w:color="auto" w:fill="FFFFFF"/>
        <w:spacing w:line="240" w:lineRule="auto"/>
        <w:outlineLvl w:val="0"/>
        <w:rPr>
          <w:rFonts w:ascii="Arial" w:eastAsia="Times New Roman" w:hAnsi="Arial" w:cs="Arial"/>
          <w:b/>
          <w:bCs/>
          <w:color w:val="363636"/>
          <w:kern w:val="36"/>
          <w:sz w:val="32"/>
          <w:szCs w:val="32"/>
          <w:lang w:eastAsia="uk-UA"/>
        </w:rPr>
      </w:pPr>
      <w:r w:rsidRPr="003E6316">
        <w:rPr>
          <w:rFonts w:ascii="Arial" w:eastAsia="Times New Roman" w:hAnsi="Arial" w:cs="Arial"/>
          <w:b/>
          <w:bCs/>
          <w:color w:val="363636"/>
          <w:kern w:val="36"/>
          <w:sz w:val="32"/>
          <w:szCs w:val="32"/>
          <w:lang w:eastAsia="uk-UA"/>
        </w:rPr>
        <w:t>Як батькам поводитися з дітьми під час війни: 5 порад</w:t>
      </w:r>
    </w:p>
    <w:p w:rsidR="003E6316" w:rsidRPr="003E6316" w:rsidRDefault="003E6316" w:rsidP="003E6316">
      <w:pPr>
        <w:shd w:val="clear" w:color="auto" w:fill="FFFFFF"/>
        <w:spacing w:line="240" w:lineRule="auto"/>
        <w:rPr>
          <w:rFonts w:ascii="Arial" w:eastAsia="Times New Roman" w:hAnsi="Arial" w:cs="Arial"/>
          <w:color w:val="000000"/>
          <w:sz w:val="24"/>
          <w:szCs w:val="24"/>
          <w:lang w:eastAsia="uk-UA"/>
        </w:rPr>
      </w:pPr>
      <w:r w:rsidRPr="003E6316">
        <w:rPr>
          <w:rFonts w:ascii="Arial" w:eastAsia="Times New Roman" w:hAnsi="Arial" w:cs="Arial"/>
          <w:b/>
          <w:bCs/>
          <w:color w:val="363636"/>
          <w:sz w:val="23"/>
          <w:szCs w:val="23"/>
          <w:lang w:eastAsia="uk-UA"/>
        </w:rPr>
        <w:t>Діана Кречетова</w:t>
      </w:r>
    </w:p>
    <w:p w:rsidR="003E6316" w:rsidRPr="003E6316" w:rsidRDefault="003E6316" w:rsidP="003E6316">
      <w:pPr>
        <w:shd w:val="clear" w:color="auto" w:fill="FFFFFF"/>
        <w:spacing w:after="100" w:line="240" w:lineRule="auto"/>
        <w:rPr>
          <w:rFonts w:ascii="Arial" w:eastAsia="Times New Roman" w:hAnsi="Arial" w:cs="Arial"/>
          <w:color w:val="FFFFFF"/>
          <w:sz w:val="24"/>
          <w:szCs w:val="24"/>
          <w:lang w:eastAsia="uk-UA"/>
        </w:rPr>
      </w:pPr>
      <w:r w:rsidRPr="003E6316">
        <w:rPr>
          <w:rFonts w:ascii="Arial" w:eastAsia="Times New Roman" w:hAnsi="Arial" w:cs="Arial"/>
          <w:color w:val="FFFFFF"/>
          <w:sz w:val="24"/>
          <w:szCs w:val="24"/>
          <w:lang w:eastAsia="uk-UA"/>
        </w:rPr>
        <w:t> </w:t>
      </w:r>
      <w:r w:rsidRPr="003E6316">
        <w:rPr>
          <w:rFonts w:ascii="Arial" w:eastAsia="Times New Roman" w:hAnsi="Arial" w:cs="Arial"/>
          <w:color w:val="363636"/>
          <w:sz w:val="24"/>
          <w:szCs w:val="24"/>
          <w:lang w:eastAsia="uk-UA"/>
        </w:rPr>
        <w:t>21848</w:t>
      </w:r>
    </w:p>
    <w:p w:rsidR="003E6316" w:rsidRPr="003E6316" w:rsidRDefault="003E6316" w:rsidP="003E6316">
      <w:pPr>
        <w:shd w:val="clear" w:color="auto" w:fill="FFFFFF"/>
        <w:spacing w:after="100" w:line="240" w:lineRule="auto"/>
        <w:rPr>
          <w:rFonts w:ascii="Arial" w:eastAsia="Times New Roman" w:hAnsi="Arial" w:cs="Arial"/>
          <w:color w:val="FFFFFF"/>
          <w:sz w:val="24"/>
          <w:szCs w:val="24"/>
          <w:lang w:eastAsia="uk-UA"/>
        </w:rPr>
      </w:pPr>
      <w:hyperlink r:id="rId4" w:anchor="comments" w:history="1">
        <w:r w:rsidRPr="003E6316">
          <w:rPr>
            <w:rFonts w:ascii="Arial" w:eastAsia="Times New Roman" w:hAnsi="Arial" w:cs="Arial"/>
            <w:color w:val="363636"/>
            <w:sz w:val="24"/>
            <w:szCs w:val="24"/>
            <w:lang w:eastAsia="uk-UA"/>
          </w:rPr>
          <w:t>2</w:t>
        </w:r>
      </w:hyperlink>
    </w:p>
    <w:p w:rsidR="003E6316" w:rsidRPr="003E6316" w:rsidRDefault="003E6316" w:rsidP="003E6316">
      <w:pPr>
        <w:shd w:val="clear" w:color="auto" w:fill="FFFFFF"/>
        <w:spacing w:after="100" w:line="240" w:lineRule="auto"/>
        <w:rPr>
          <w:rFonts w:ascii="Arial" w:eastAsia="Times New Roman" w:hAnsi="Arial" w:cs="Arial"/>
          <w:color w:val="000000"/>
          <w:sz w:val="24"/>
          <w:szCs w:val="24"/>
          <w:lang w:eastAsia="uk-UA"/>
        </w:rPr>
      </w:pPr>
      <w:r w:rsidRPr="003E6316">
        <w:rPr>
          <w:rFonts w:ascii="Arial" w:eastAsia="Times New Roman" w:hAnsi="Arial" w:cs="Arial"/>
          <w:color w:val="363636"/>
          <w:sz w:val="24"/>
          <w:szCs w:val="24"/>
          <w:lang w:eastAsia="uk-UA"/>
        </w:rPr>
        <w:t>25 березня 2022</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Діти у сприйнятті світу та життєвих обставин орієнтуються на поведінку батьків. </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У Національній службі здоров'я </w:t>
      </w:r>
      <w:hyperlink r:id="rId5" w:tgtFrame="_blank" w:history="1">
        <w:r w:rsidRPr="003E6316">
          <w:rPr>
            <w:rFonts w:ascii="Arial" w:eastAsia="Times New Roman" w:hAnsi="Arial" w:cs="Arial"/>
            <w:color w:val="111111"/>
            <w:sz w:val="24"/>
            <w:szCs w:val="24"/>
            <w:lang w:eastAsia="uk-UA"/>
          </w:rPr>
          <w:t>нагадали</w:t>
        </w:r>
      </w:hyperlink>
      <w:r w:rsidRPr="003E6316">
        <w:rPr>
          <w:rFonts w:ascii="Arial" w:eastAsia="Times New Roman" w:hAnsi="Arial" w:cs="Arial"/>
          <w:sz w:val="24"/>
          <w:szCs w:val="24"/>
          <w:lang w:eastAsia="uk-UA"/>
        </w:rPr>
        <w:t>, як поводитися з дітьми, аби вберегти їхню психіку в умовах війни. </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Будь-який прояв негативних емоцій – нормальна реакція в українських реаліях сьогодення, але в НСЗУ наголошують:</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i/>
          <w:iCs/>
          <w:sz w:val="24"/>
          <w:szCs w:val="24"/>
          <w:lang w:eastAsia="uk-UA"/>
        </w:rPr>
        <w:t>"Паніка, крики, сльози батьків викликають у дитини відчуття, що відбувається катастрофа".</w:t>
      </w:r>
    </w:p>
    <w:tbl>
      <w:tblPr>
        <w:tblW w:w="9450" w:type="dxa"/>
        <w:jc w:val="center"/>
        <w:tblCellMar>
          <w:top w:w="240" w:type="dxa"/>
          <w:left w:w="0" w:type="dxa"/>
          <w:right w:w="0" w:type="dxa"/>
        </w:tblCellMar>
        <w:tblLook w:val="04A0" w:firstRow="1" w:lastRow="0" w:firstColumn="1" w:lastColumn="0" w:noHBand="0" w:noVBand="1"/>
      </w:tblPr>
      <w:tblGrid>
        <w:gridCol w:w="9450"/>
      </w:tblGrid>
      <w:tr w:rsidR="003E6316" w:rsidRPr="003E6316" w:rsidTr="003E6316">
        <w:trPr>
          <w:jc w:val="center"/>
        </w:trPr>
        <w:tc>
          <w:tcPr>
            <w:tcW w:w="0" w:type="auto"/>
            <w:shd w:val="clear" w:color="auto" w:fill="auto"/>
            <w:tcMar>
              <w:top w:w="0" w:type="dxa"/>
              <w:left w:w="0" w:type="dxa"/>
              <w:bottom w:w="0" w:type="dxa"/>
              <w:right w:w="0" w:type="dxa"/>
            </w:tcMar>
            <w:vAlign w:val="center"/>
            <w:hideMark/>
          </w:tcPr>
          <w:p w:rsidR="003E6316" w:rsidRPr="003E6316" w:rsidRDefault="003E6316" w:rsidP="003E6316">
            <w:pPr>
              <w:spacing w:after="0" w:line="240" w:lineRule="auto"/>
              <w:jc w:val="center"/>
              <w:rPr>
                <w:rFonts w:eastAsia="Times New Roman"/>
                <w:sz w:val="24"/>
                <w:szCs w:val="24"/>
                <w:lang w:eastAsia="uk-UA"/>
              </w:rPr>
            </w:pPr>
            <w:r w:rsidRPr="003E6316">
              <w:rPr>
                <w:rFonts w:eastAsia="Times New Roman"/>
                <w:noProof/>
                <w:sz w:val="24"/>
                <w:szCs w:val="24"/>
                <w:lang w:eastAsia="uk-UA"/>
              </w:rPr>
              <w:drawing>
                <wp:inline distT="0" distB="0" distL="0" distR="0" wp14:anchorId="124C3E60" wp14:editId="0B9AA7B2">
                  <wp:extent cx="4467225" cy="29584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0141" cy="3033206"/>
                          </a:xfrm>
                          <a:prstGeom prst="rect">
                            <a:avLst/>
                          </a:prstGeom>
                          <a:noFill/>
                          <a:ln>
                            <a:noFill/>
                          </a:ln>
                        </pic:spPr>
                      </pic:pic>
                    </a:graphicData>
                  </a:graphic>
                </wp:inline>
              </w:drawing>
            </w:r>
          </w:p>
        </w:tc>
      </w:tr>
      <w:tr w:rsidR="003E6316" w:rsidRPr="003E6316" w:rsidTr="003E6316">
        <w:trPr>
          <w:jc w:val="center"/>
        </w:trPr>
        <w:tc>
          <w:tcPr>
            <w:tcW w:w="0" w:type="auto"/>
            <w:shd w:val="clear" w:color="auto" w:fill="auto"/>
            <w:tcMar>
              <w:top w:w="0" w:type="dxa"/>
              <w:left w:w="0" w:type="dxa"/>
              <w:bottom w:w="0" w:type="dxa"/>
              <w:right w:w="0" w:type="dxa"/>
            </w:tcMar>
            <w:vAlign w:val="center"/>
            <w:hideMark/>
          </w:tcPr>
          <w:p w:rsidR="003E6316" w:rsidRPr="003E6316" w:rsidRDefault="003E6316" w:rsidP="003E6316">
            <w:pPr>
              <w:spacing w:before="225" w:after="225" w:line="240" w:lineRule="auto"/>
              <w:jc w:val="center"/>
              <w:rPr>
                <w:rFonts w:eastAsia="Times New Roman"/>
                <w:i/>
                <w:iCs/>
                <w:color w:val="9B9B9B"/>
                <w:sz w:val="21"/>
                <w:szCs w:val="21"/>
                <w:lang w:eastAsia="uk-UA"/>
              </w:rPr>
            </w:pPr>
          </w:p>
        </w:tc>
      </w:tr>
    </w:tbl>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b/>
          <w:bCs/>
          <w:sz w:val="24"/>
          <w:szCs w:val="24"/>
          <w:lang w:eastAsia="uk-UA"/>
        </w:rPr>
        <w:t>Навіть коли довкола відбуваються страшні події, які важко сприймати з "холодною" головою, все одно пам’ятайте:</w:t>
      </w:r>
    </w:p>
    <w:p w:rsidR="003E6316" w:rsidRPr="003E6316" w:rsidRDefault="003E6316" w:rsidP="003E6316">
      <w:pPr>
        <w:shd w:val="clear" w:color="auto" w:fill="F1F2F4"/>
        <w:spacing w:line="240" w:lineRule="auto"/>
        <w:outlineLvl w:val="2"/>
        <w:rPr>
          <w:rFonts w:ascii="Arial" w:eastAsia="Times New Roman" w:hAnsi="Arial" w:cs="Arial"/>
          <w:color w:val="333333"/>
          <w:sz w:val="39"/>
          <w:szCs w:val="39"/>
          <w:lang w:eastAsia="uk-UA"/>
        </w:rPr>
      </w:pPr>
      <w:r w:rsidRPr="003E6316">
        <w:rPr>
          <w:rFonts w:ascii="Arial" w:eastAsia="Times New Roman" w:hAnsi="Arial" w:cs="Arial"/>
          <w:b/>
          <w:bCs/>
          <w:color w:val="333333"/>
          <w:sz w:val="39"/>
          <w:szCs w:val="39"/>
          <w:lang w:eastAsia="uk-UA"/>
        </w:rPr>
        <w:t>Спокійні ви – спокійна дитина</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Намагайтеся поводитися спокійно принаймні при дитині. Це допоможе їй легше адаптуватися до складних життєвих обставин.</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Також важливо дотримуватися звичної для дитини рутини.</w:t>
      </w:r>
    </w:p>
    <w:p w:rsidR="003E6316" w:rsidRPr="003E6316" w:rsidRDefault="003E6316" w:rsidP="003E6316">
      <w:pPr>
        <w:shd w:val="clear" w:color="auto" w:fill="F1F2F4"/>
        <w:spacing w:line="240" w:lineRule="auto"/>
        <w:outlineLvl w:val="2"/>
        <w:rPr>
          <w:rFonts w:ascii="Arial" w:eastAsia="Times New Roman" w:hAnsi="Arial" w:cs="Arial"/>
          <w:color w:val="333333"/>
          <w:sz w:val="39"/>
          <w:szCs w:val="39"/>
          <w:lang w:eastAsia="uk-UA"/>
        </w:rPr>
      </w:pPr>
      <w:r w:rsidRPr="003E6316">
        <w:rPr>
          <w:rFonts w:ascii="Arial" w:eastAsia="Times New Roman" w:hAnsi="Arial" w:cs="Arial"/>
          <w:b/>
          <w:bCs/>
          <w:color w:val="333333"/>
          <w:sz w:val="39"/>
          <w:szCs w:val="39"/>
          <w:lang w:eastAsia="uk-UA"/>
        </w:rPr>
        <w:t>Не забувайте про обійми</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Намагайтеся якомога частіше обіймати дитину. Вона має відчувати, що ви поруч.</w:t>
      </w:r>
    </w:p>
    <w:p w:rsidR="003E6316" w:rsidRPr="003E6316" w:rsidRDefault="003E6316" w:rsidP="003E6316">
      <w:pPr>
        <w:shd w:val="clear" w:color="auto" w:fill="F1F2F4"/>
        <w:spacing w:line="240" w:lineRule="auto"/>
        <w:outlineLvl w:val="2"/>
        <w:rPr>
          <w:rFonts w:ascii="Arial" w:eastAsia="Times New Roman" w:hAnsi="Arial" w:cs="Arial"/>
          <w:color w:val="333333"/>
          <w:sz w:val="39"/>
          <w:szCs w:val="39"/>
          <w:lang w:eastAsia="uk-UA"/>
        </w:rPr>
      </w:pPr>
      <w:r w:rsidRPr="003E6316">
        <w:rPr>
          <w:rFonts w:ascii="Arial" w:eastAsia="Times New Roman" w:hAnsi="Arial" w:cs="Arial"/>
          <w:b/>
          <w:bCs/>
          <w:color w:val="333333"/>
          <w:sz w:val="39"/>
          <w:szCs w:val="39"/>
          <w:lang w:eastAsia="uk-UA"/>
        </w:rPr>
        <w:lastRenderedPageBreak/>
        <w:t>Грайте з дитиною</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Живий контакт з батьками допоможе дитині відволіктися. Не залишайте її наодинці з гаджетами.</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Раніше Центр громадського здоров'я </w:t>
      </w:r>
      <w:hyperlink r:id="rId7" w:tgtFrame="_blank" w:history="1">
        <w:r w:rsidRPr="003E6316">
          <w:rPr>
            <w:rFonts w:ascii="Arial" w:eastAsia="Times New Roman" w:hAnsi="Arial" w:cs="Arial"/>
            <w:color w:val="111111"/>
            <w:sz w:val="24"/>
            <w:szCs w:val="24"/>
            <w:lang w:eastAsia="uk-UA"/>
          </w:rPr>
          <w:t>опублікував</w:t>
        </w:r>
      </w:hyperlink>
      <w:r w:rsidRPr="003E6316">
        <w:rPr>
          <w:rFonts w:ascii="Arial" w:eastAsia="Times New Roman" w:hAnsi="Arial" w:cs="Arial"/>
          <w:sz w:val="24"/>
          <w:szCs w:val="24"/>
          <w:lang w:eastAsia="uk-UA"/>
        </w:rPr>
        <w:t> перелік простих ігор, за допомогою яких батьки зможуть допомогти своїм дітям зняти напругу.</w:t>
      </w:r>
    </w:p>
    <w:p w:rsidR="003E6316" w:rsidRPr="003E6316" w:rsidRDefault="003E6316" w:rsidP="003E6316">
      <w:pPr>
        <w:shd w:val="clear" w:color="auto" w:fill="F1F2F4"/>
        <w:spacing w:line="240" w:lineRule="auto"/>
        <w:outlineLvl w:val="2"/>
        <w:rPr>
          <w:rFonts w:ascii="Arial" w:eastAsia="Times New Roman" w:hAnsi="Arial" w:cs="Arial"/>
          <w:color w:val="333333"/>
          <w:sz w:val="39"/>
          <w:szCs w:val="39"/>
          <w:lang w:eastAsia="uk-UA"/>
        </w:rPr>
      </w:pPr>
      <w:r w:rsidRPr="003E6316">
        <w:rPr>
          <w:rFonts w:ascii="Arial" w:eastAsia="Times New Roman" w:hAnsi="Arial" w:cs="Arial"/>
          <w:b/>
          <w:bCs/>
          <w:color w:val="333333"/>
          <w:sz w:val="39"/>
          <w:szCs w:val="39"/>
          <w:lang w:eastAsia="uk-UA"/>
        </w:rPr>
        <w:t>Транслюйте дитині відчуття безпеки</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Проговорюйте дитині, що у будь-якому випадку захистите її від небезпеки.</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 xml:space="preserve">Пояснюйте, що саме ви робите для її та вашої безпеки: для чого залишаєте квартиру та спускаєтесь в укриття. Якщо доводиться евакуюватися, слід пояснити, чому це </w:t>
      </w:r>
      <w:proofErr w:type="spellStart"/>
      <w:r w:rsidRPr="003E6316">
        <w:rPr>
          <w:rFonts w:ascii="Arial" w:eastAsia="Times New Roman" w:hAnsi="Arial" w:cs="Arial"/>
          <w:sz w:val="24"/>
          <w:szCs w:val="24"/>
          <w:lang w:eastAsia="uk-UA"/>
        </w:rPr>
        <w:t>життєво</w:t>
      </w:r>
      <w:proofErr w:type="spellEnd"/>
      <w:r w:rsidRPr="003E6316">
        <w:rPr>
          <w:rFonts w:ascii="Arial" w:eastAsia="Times New Roman" w:hAnsi="Arial" w:cs="Arial"/>
          <w:sz w:val="24"/>
          <w:szCs w:val="24"/>
          <w:lang w:eastAsia="uk-UA"/>
        </w:rPr>
        <w:t xml:space="preserve"> необхідно. </w:t>
      </w:r>
    </w:p>
    <w:p w:rsidR="003E6316" w:rsidRPr="003E6316" w:rsidRDefault="003E6316" w:rsidP="003E6316">
      <w:pPr>
        <w:spacing w:after="150" w:line="384" w:lineRule="atLeast"/>
        <w:rPr>
          <w:rFonts w:ascii="Arial" w:eastAsia="Times New Roman" w:hAnsi="Arial" w:cs="Arial"/>
          <w:sz w:val="24"/>
          <w:szCs w:val="24"/>
          <w:lang w:eastAsia="uk-UA"/>
        </w:rPr>
      </w:pPr>
      <w:proofErr w:type="spellStart"/>
      <w:r w:rsidRPr="003E6316">
        <w:rPr>
          <w:rFonts w:ascii="Arial" w:eastAsia="Times New Roman" w:hAnsi="Arial" w:cs="Arial"/>
          <w:sz w:val="24"/>
          <w:szCs w:val="24"/>
          <w:lang w:eastAsia="uk-UA"/>
        </w:rPr>
        <w:t>Психологиня</w:t>
      </w:r>
      <w:proofErr w:type="spellEnd"/>
      <w:r w:rsidRPr="003E6316">
        <w:rPr>
          <w:rFonts w:ascii="Arial" w:eastAsia="Times New Roman" w:hAnsi="Arial" w:cs="Arial"/>
          <w:sz w:val="24"/>
          <w:szCs w:val="24"/>
          <w:lang w:eastAsia="uk-UA"/>
        </w:rPr>
        <w:t xml:space="preserve"> Світлана </w:t>
      </w:r>
      <w:proofErr w:type="spellStart"/>
      <w:r w:rsidRPr="003E6316">
        <w:rPr>
          <w:rFonts w:ascii="Arial" w:eastAsia="Times New Roman" w:hAnsi="Arial" w:cs="Arial"/>
          <w:sz w:val="24"/>
          <w:szCs w:val="24"/>
          <w:lang w:eastAsia="uk-UA"/>
        </w:rPr>
        <w:t>Ройз</w:t>
      </w:r>
      <w:proofErr w:type="spellEnd"/>
      <w:r w:rsidRPr="003E6316">
        <w:rPr>
          <w:rFonts w:ascii="Arial" w:eastAsia="Times New Roman" w:hAnsi="Arial" w:cs="Arial"/>
          <w:sz w:val="24"/>
          <w:szCs w:val="24"/>
          <w:lang w:eastAsia="uk-UA"/>
        </w:rPr>
        <w:t xml:space="preserve"> разом з Міністерством освіти і науки також </w:t>
      </w:r>
      <w:hyperlink r:id="rId8" w:tgtFrame="_blank" w:history="1">
        <w:r w:rsidRPr="003E6316">
          <w:rPr>
            <w:rFonts w:ascii="Arial" w:eastAsia="Times New Roman" w:hAnsi="Arial" w:cs="Arial"/>
            <w:color w:val="111111"/>
            <w:sz w:val="24"/>
            <w:szCs w:val="24"/>
            <w:lang w:eastAsia="uk-UA"/>
          </w:rPr>
          <w:t>розповідали</w:t>
        </w:r>
      </w:hyperlink>
      <w:r w:rsidRPr="003E6316">
        <w:rPr>
          <w:rFonts w:ascii="Arial" w:eastAsia="Times New Roman" w:hAnsi="Arial" w:cs="Arial"/>
          <w:sz w:val="24"/>
          <w:szCs w:val="24"/>
          <w:lang w:eastAsia="uk-UA"/>
        </w:rPr>
        <w:t>, як правильно говорити з дитиною, якщо хтось із батьків йде на війну</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Варто пояснити дитині, що дорослі її захищають, долаючи ворога. Вона має знати, що життя змінилось не назавжди. Частіше кажіть їй, що колись війна обов'язково скінчиться, але не називайте жодних часових термінів. </w:t>
      </w:r>
    </w:p>
    <w:p w:rsidR="003E6316" w:rsidRPr="003E6316" w:rsidRDefault="003E6316" w:rsidP="003E6316">
      <w:pPr>
        <w:shd w:val="clear" w:color="auto" w:fill="F1F2F4"/>
        <w:spacing w:line="240" w:lineRule="auto"/>
        <w:outlineLvl w:val="2"/>
        <w:rPr>
          <w:rFonts w:ascii="Arial" w:eastAsia="Times New Roman" w:hAnsi="Arial" w:cs="Arial"/>
          <w:color w:val="333333"/>
          <w:sz w:val="39"/>
          <w:szCs w:val="39"/>
          <w:lang w:eastAsia="uk-UA"/>
        </w:rPr>
      </w:pPr>
      <w:r w:rsidRPr="003E6316">
        <w:rPr>
          <w:rFonts w:ascii="Arial" w:eastAsia="Times New Roman" w:hAnsi="Arial" w:cs="Arial"/>
          <w:b/>
          <w:bCs/>
          <w:color w:val="333333"/>
          <w:sz w:val="39"/>
          <w:szCs w:val="39"/>
          <w:lang w:eastAsia="uk-UA"/>
        </w:rPr>
        <w:t>Кажіть дитині правду</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Важливо бути відвертими з дітьми навіть тоді, коли стається найгірше. Не обов'язково вдаватися до жахливих подробиць, але вона має знати правду.</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Також в НСЗУ наполегливо радять не дивитися при дитині відео з вибухами та ненормативною лексикою.</w:t>
      </w:r>
    </w:p>
    <w:p w:rsidR="003E6316" w:rsidRPr="003E6316" w:rsidRDefault="003E6316" w:rsidP="003E6316">
      <w:pPr>
        <w:spacing w:after="150" w:line="384" w:lineRule="atLeast"/>
        <w:rPr>
          <w:rFonts w:ascii="Arial" w:eastAsia="Times New Roman" w:hAnsi="Arial" w:cs="Arial"/>
          <w:sz w:val="24"/>
          <w:szCs w:val="24"/>
          <w:lang w:eastAsia="uk-UA"/>
        </w:rPr>
      </w:pPr>
      <w:r w:rsidRPr="003E6316">
        <w:rPr>
          <w:rFonts w:ascii="Arial" w:eastAsia="Times New Roman" w:hAnsi="Arial" w:cs="Arial"/>
          <w:sz w:val="24"/>
          <w:szCs w:val="24"/>
          <w:lang w:eastAsia="uk-UA"/>
        </w:rPr>
        <w:t>Раніше у Центрі протидії дезінформації при РНБО </w:t>
      </w:r>
      <w:hyperlink r:id="rId9" w:tgtFrame="_blank" w:history="1">
        <w:r w:rsidRPr="003E6316">
          <w:rPr>
            <w:rFonts w:ascii="Arial" w:eastAsia="Times New Roman" w:hAnsi="Arial" w:cs="Arial"/>
            <w:color w:val="111111"/>
            <w:sz w:val="24"/>
            <w:szCs w:val="24"/>
            <w:lang w:eastAsia="uk-UA"/>
          </w:rPr>
          <w:t>роз'яснили</w:t>
        </w:r>
      </w:hyperlink>
      <w:r w:rsidRPr="003E6316">
        <w:rPr>
          <w:rFonts w:ascii="Arial" w:eastAsia="Times New Roman" w:hAnsi="Arial" w:cs="Arial"/>
          <w:sz w:val="24"/>
          <w:szCs w:val="24"/>
          <w:lang w:eastAsia="uk-UA"/>
        </w:rPr>
        <w:t>, як допомогти дитині пережити вимушений переїзд під час війни.</w:t>
      </w:r>
    </w:p>
    <w:p w:rsidR="005514B3" w:rsidRDefault="005514B3"/>
    <w:sectPr w:rsidR="005514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6"/>
    <w:rsid w:val="003E6316"/>
    <w:rsid w:val="005514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6905"/>
  <w15:chartTrackingRefBased/>
  <w15:docId w15:val="{FFE7D42C-F596-416D-B0EC-0DD86B75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874009">
      <w:bodyDiv w:val="1"/>
      <w:marLeft w:val="0"/>
      <w:marRight w:val="0"/>
      <w:marTop w:val="0"/>
      <w:marBottom w:val="0"/>
      <w:divBdr>
        <w:top w:val="none" w:sz="0" w:space="0" w:color="auto"/>
        <w:left w:val="none" w:sz="0" w:space="0" w:color="auto"/>
        <w:bottom w:val="none" w:sz="0" w:space="0" w:color="auto"/>
        <w:right w:val="none" w:sz="0" w:space="0" w:color="auto"/>
      </w:divBdr>
      <w:divsChild>
        <w:div w:id="1406999868">
          <w:marLeft w:val="0"/>
          <w:marRight w:val="0"/>
          <w:marTop w:val="0"/>
          <w:marBottom w:val="450"/>
          <w:divBdr>
            <w:top w:val="none" w:sz="0" w:space="0" w:color="auto"/>
            <w:left w:val="none" w:sz="0" w:space="0" w:color="auto"/>
            <w:bottom w:val="none" w:sz="0" w:space="0" w:color="auto"/>
            <w:right w:val="none" w:sz="0" w:space="0" w:color="auto"/>
          </w:divBdr>
        </w:div>
        <w:div w:id="1845241713">
          <w:marLeft w:val="0"/>
          <w:marRight w:val="0"/>
          <w:marTop w:val="0"/>
          <w:marBottom w:val="300"/>
          <w:divBdr>
            <w:top w:val="none" w:sz="0" w:space="0" w:color="auto"/>
            <w:left w:val="none" w:sz="0" w:space="0" w:color="auto"/>
            <w:bottom w:val="none" w:sz="0" w:space="0" w:color="auto"/>
            <w:right w:val="none" w:sz="0" w:space="0" w:color="auto"/>
          </w:divBdr>
          <w:divsChild>
            <w:div w:id="399257693">
              <w:marLeft w:val="0"/>
              <w:marRight w:val="0"/>
              <w:marTop w:val="0"/>
              <w:marBottom w:val="0"/>
              <w:divBdr>
                <w:top w:val="none" w:sz="0" w:space="0" w:color="auto"/>
                <w:left w:val="none" w:sz="0" w:space="0" w:color="auto"/>
                <w:bottom w:val="none" w:sz="0" w:space="0" w:color="auto"/>
                <w:right w:val="none" w:sz="0" w:space="0" w:color="auto"/>
              </w:divBdr>
            </w:div>
          </w:divsChild>
        </w:div>
        <w:div w:id="110518217">
          <w:marLeft w:val="0"/>
          <w:marRight w:val="0"/>
          <w:marTop w:val="0"/>
          <w:marBottom w:val="0"/>
          <w:divBdr>
            <w:top w:val="single" w:sz="6" w:space="8" w:color="EBEBEB"/>
            <w:left w:val="none" w:sz="0" w:space="0" w:color="auto"/>
            <w:bottom w:val="single" w:sz="6" w:space="8" w:color="EBEBEB"/>
            <w:right w:val="none" w:sz="0" w:space="0" w:color="auto"/>
          </w:divBdr>
          <w:divsChild>
            <w:div w:id="639848417">
              <w:marLeft w:val="0"/>
              <w:marRight w:val="0"/>
              <w:marTop w:val="100"/>
              <w:marBottom w:val="100"/>
              <w:divBdr>
                <w:top w:val="none" w:sz="0" w:space="0" w:color="auto"/>
                <w:left w:val="none" w:sz="0" w:space="0" w:color="auto"/>
                <w:bottom w:val="none" w:sz="0" w:space="0" w:color="auto"/>
                <w:right w:val="none" w:sz="0" w:space="0" w:color="auto"/>
              </w:divBdr>
            </w:div>
            <w:div w:id="319891188">
              <w:marLeft w:val="750"/>
              <w:marRight w:val="0"/>
              <w:marTop w:val="100"/>
              <w:marBottom w:val="100"/>
              <w:divBdr>
                <w:top w:val="none" w:sz="0" w:space="0" w:color="auto"/>
                <w:left w:val="none" w:sz="0" w:space="0" w:color="auto"/>
                <w:bottom w:val="none" w:sz="0" w:space="0" w:color="auto"/>
                <w:right w:val="none" w:sz="0" w:space="0" w:color="auto"/>
              </w:divBdr>
            </w:div>
            <w:div w:id="1940134514">
              <w:marLeft w:val="750"/>
              <w:marRight w:val="0"/>
              <w:marTop w:val="100"/>
              <w:marBottom w:val="100"/>
              <w:divBdr>
                <w:top w:val="none" w:sz="0" w:space="0" w:color="auto"/>
                <w:left w:val="none" w:sz="0" w:space="0" w:color="auto"/>
                <w:bottom w:val="none" w:sz="0" w:space="0" w:color="auto"/>
                <w:right w:val="none" w:sz="0" w:space="0" w:color="auto"/>
              </w:divBdr>
            </w:div>
          </w:divsChild>
        </w:div>
        <w:div w:id="1166046287">
          <w:blockQuote w:val="1"/>
          <w:marLeft w:val="0"/>
          <w:marRight w:val="0"/>
          <w:marTop w:val="264"/>
          <w:marBottom w:val="264"/>
          <w:divBdr>
            <w:top w:val="none" w:sz="0" w:space="0" w:color="auto"/>
            <w:left w:val="none" w:sz="0" w:space="0" w:color="auto"/>
            <w:bottom w:val="none" w:sz="0" w:space="0" w:color="auto"/>
            <w:right w:val="none" w:sz="0" w:space="0" w:color="auto"/>
          </w:divBdr>
        </w:div>
        <w:div w:id="518618726">
          <w:blockQuote w:val="1"/>
          <w:marLeft w:val="0"/>
          <w:marRight w:val="0"/>
          <w:marTop w:val="264"/>
          <w:marBottom w:val="264"/>
          <w:divBdr>
            <w:top w:val="none" w:sz="0" w:space="0" w:color="auto"/>
            <w:left w:val="none" w:sz="0" w:space="0" w:color="auto"/>
            <w:bottom w:val="none" w:sz="0" w:space="0" w:color="auto"/>
            <w:right w:val="none" w:sz="0" w:space="0" w:color="auto"/>
          </w:divBdr>
        </w:div>
        <w:div w:id="988244309">
          <w:blockQuote w:val="1"/>
          <w:marLeft w:val="0"/>
          <w:marRight w:val="0"/>
          <w:marTop w:val="264"/>
          <w:marBottom w:val="264"/>
          <w:divBdr>
            <w:top w:val="none" w:sz="0" w:space="0" w:color="auto"/>
            <w:left w:val="none" w:sz="0" w:space="0" w:color="auto"/>
            <w:bottom w:val="none" w:sz="0" w:space="0" w:color="auto"/>
            <w:right w:val="none" w:sz="0" w:space="0" w:color="auto"/>
          </w:divBdr>
        </w:div>
        <w:div w:id="7995838">
          <w:blockQuote w:val="1"/>
          <w:marLeft w:val="0"/>
          <w:marRight w:val="0"/>
          <w:marTop w:val="264"/>
          <w:marBottom w:val="264"/>
          <w:divBdr>
            <w:top w:val="none" w:sz="0" w:space="0" w:color="auto"/>
            <w:left w:val="none" w:sz="0" w:space="0" w:color="auto"/>
            <w:bottom w:val="none" w:sz="0" w:space="0" w:color="auto"/>
            <w:right w:val="none" w:sz="0" w:space="0" w:color="auto"/>
          </w:divBdr>
        </w:div>
        <w:div w:id="1361466408">
          <w:blockQuote w:val="1"/>
          <w:marLeft w:val="0"/>
          <w:marRight w:val="0"/>
          <w:marTop w:val="264"/>
          <w:marBottom w:val="26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pravda.com.ua/society/2022/03/1/247614/" TargetMode="External"/><Relationship Id="rId3" Type="http://schemas.openxmlformats.org/officeDocument/2006/relationships/webSettings" Target="webSettings.xml"/><Relationship Id="rId7" Type="http://schemas.openxmlformats.org/officeDocument/2006/relationships/hyperlink" Target="https://life.pravda.com.ua/society/2022/03/15/2478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t.me/NSZU_gov/1115" TargetMode="External"/><Relationship Id="rId10" Type="http://schemas.openxmlformats.org/officeDocument/2006/relationships/fontTable" Target="fontTable.xml"/><Relationship Id="rId4" Type="http://schemas.openxmlformats.org/officeDocument/2006/relationships/hyperlink" Target="https://life.pravda.com.ua/society/2022/03/25/247968/" TargetMode="External"/><Relationship Id="rId9" Type="http://schemas.openxmlformats.org/officeDocument/2006/relationships/hyperlink" Target="https://life.pravda.com.ua/society/2022/03/13/24779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1644</Words>
  <Characters>938</Characters>
  <Application>Microsoft Office Word</Application>
  <DocSecurity>0</DocSecurity>
  <Lines>7</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2023-07-05T10:55:00Z</dcterms:created>
  <dcterms:modified xsi:type="dcterms:W3CDTF">2023-07-05T10:56:00Z</dcterms:modified>
</cp:coreProperties>
</file>